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84C" w:rsidRDefault="009718C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6B084C" w:rsidRDefault="00635527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016" behindDoc="0" locked="0" layoutInCell="1" allowOverlap="1" wp14:anchorId="7A71C098" wp14:editId="78F68326">
            <wp:simplePos x="0" y="0"/>
            <wp:positionH relativeFrom="column">
              <wp:posOffset>1327785</wp:posOffset>
            </wp:positionH>
            <wp:positionV relativeFrom="paragraph">
              <wp:posOffset>-4445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«Ритмика»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</w:t>
      </w:r>
      <w:r w:rsidR="00F77A74">
        <w:rPr>
          <w:rFonts w:ascii="Times New Roman" w:hAnsi="Times New Roman" w:cs="Times New Roman"/>
          <w:b/>
          <w:sz w:val="24"/>
          <w:szCs w:val="24"/>
        </w:rPr>
        <w:t xml:space="preserve"> тяжелыми нарушениями речи   (вариант 5.1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B084C" w:rsidRDefault="006B084C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6B084C" w:rsidRDefault="00F647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F647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 - 34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F647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класс — 1 час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9718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6B084C" w:rsidRPr="00F34C3B" w:rsidRDefault="006B084C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6383E" w:rsidRPr="00F34C3B" w:rsidRDefault="0006383E" w:rsidP="0006383E">
      <w:pPr>
        <w:pStyle w:val="af1"/>
        <w:spacing w:line="360" w:lineRule="auto"/>
        <w:ind w:firstLine="709"/>
        <w:jc w:val="both"/>
      </w:pPr>
      <w:r w:rsidRPr="00F34C3B">
        <w:t xml:space="preserve">Программно-методические материалы по коррекционному курсу «Ритмика» составлена на основе федеральной адаптированной основной общеобразовательной программы обучающихся с </w:t>
      </w:r>
      <w:r w:rsidR="00F77A74">
        <w:t>тяжелыми нарушениями речи</w:t>
      </w:r>
      <w:r w:rsidRPr="00F34C3B">
        <w:rPr>
          <w:spacing w:val="-5"/>
        </w:rPr>
        <w:t xml:space="preserve"> </w:t>
      </w:r>
      <w:r w:rsidRPr="00F34C3B">
        <w:t>далее</w:t>
      </w:r>
      <w:r w:rsidRPr="00F34C3B">
        <w:rPr>
          <w:spacing w:val="-5"/>
        </w:rPr>
        <w:t xml:space="preserve"> </w:t>
      </w:r>
      <w:r w:rsidRPr="00F34C3B">
        <w:t>ФАООП</w:t>
      </w:r>
      <w:r w:rsidRPr="00F34C3B">
        <w:rPr>
          <w:spacing w:val="-5"/>
        </w:rPr>
        <w:t xml:space="preserve"> </w:t>
      </w:r>
      <w:r w:rsidR="00F77A74">
        <w:t>ТНР</w:t>
      </w:r>
      <w:r w:rsidRPr="00F34C3B">
        <w:rPr>
          <w:spacing w:val="-5"/>
        </w:rPr>
        <w:t xml:space="preserve"> </w:t>
      </w:r>
      <w:r w:rsidRPr="00F34C3B">
        <w:t>(вариант</w:t>
      </w:r>
      <w:r w:rsidRPr="00F34C3B">
        <w:rPr>
          <w:spacing w:val="-7"/>
        </w:rPr>
        <w:t xml:space="preserve"> </w:t>
      </w:r>
      <w:r w:rsidR="00F77A74">
        <w:t>5.1</w:t>
      </w:r>
      <w:r w:rsidRPr="00F34C3B">
        <w:t>),</w:t>
      </w:r>
      <w:r w:rsidRPr="00F34C3B">
        <w:rPr>
          <w:spacing w:val="-6"/>
        </w:rPr>
        <w:t xml:space="preserve"> </w:t>
      </w:r>
      <w:r w:rsidRPr="00F34C3B">
        <w:t>утвержденной</w:t>
      </w:r>
      <w:r w:rsidRPr="00F34C3B">
        <w:rPr>
          <w:spacing w:val="-68"/>
        </w:rPr>
        <w:t xml:space="preserve"> </w:t>
      </w:r>
      <w:r w:rsidR="00F77A74">
        <w:rPr>
          <w:spacing w:val="-68"/>
        </w:rPr>
        <w:t xml:space="preserve">      </w:t>
      </w:r>
      <w:r w:rsidRPr="00F34C3B">
        <w:t>приказом</w:t>
      </w:r>
      <w:r w:rsidRPr="00F34C3B">
        <w:rPr>
          <w:spacing w:val="1"/>
        </w:rPr>
        <w:t xml:space="preserve"> </w:t>
      </w:r>
      <w:r w:rsidRPr="00F34C3B">
        <w:t>Министерства</w:t>
      </w:r>
      <w:r w:rsidRPr="00F34C3B">
        <w:rPr>
          <w:spacing w:val="1"/>
        </w:rPr>
        <w:t xml:space="preserve"> </w:t>
      </w:r>
      <w:r w:rsidRPr="00F34C3B">
        <w:t>просвещения</w:t>
      </w:r>
      <w:r w:rsidRPr="00F34C3B">
        <w:rPr>
          <w:spacing w:val="1"/>
        </w:rPr>
        <w:t xml:space="preserve"> </w:t>
      </w:r>
      <w:r w:rsidRPr="00F34C3B">
        <w:t>России</w:t>
      </w:r>
      <w:r w:rsidRPr="00F34C3B">
        <w:rPr>
          <w:spacing w:val="1"/>
        </w:rPr>
        <w:t xml:space="preserve"> </w:t>
      </w:r>
      <w:r w:rsidRPr="00F34C3B">
        <w:t>от</w:t>
      </w:r>
      <w:r w:rsidRPr="00F34C3B">
        <w:rPr>
          <w:spacing w:val="1"/>
        </w:rPr>
        <w:t xml:space="preserve"> </w:t>
      </w:r>
      <w:r w:rsidRPr="00F34C3B">
        <w:t>24.11.2022г.</w:t>
      </w:r>
      <w:r w:rsidRPr="00F34C3B">
        <w:rPr>
          <w:spacing w:val="1"/>
        </w:rPr>
        <w:t xml:space="preserve"> </w:t>
      </w:r>
      <w:r w:rsidRPr="00F34C3B">
        <w:t>№</w:t>
      </w:r>
      <w:r w:rsidRPr="00F34C3B">
        <w:rPr>
          <w:spacing w:val="1"/>
        </w:rPr>
        <w:t xml:space="preserve"> </w:t>
      </w:r>
      <w:r w:rsidRPr="00F34C3B">
        <w:t>1023</w:t>
      </w:r>
      <w:r w:rsidRPr="00F34C3B">
        <w:rPr>
          <w:spacing w:val="1"/>
        </w:rPr>
        <w:t xml:space="preserve"> </w:t>
      </w:r>
    </w:p>
    <w:p w:rsidR="0006383E" w:rsidRPr="00F34C3B" w:rsidRDefault="0006383E" w:rsidP="0006383E">
      <w:pPr>
        <w:pStyle w:val="a5"/>
        <w:spacing w:line="360" w:lineRule="auto"/>
        <w:ind w:left="118"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Цель коррекционного курса 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>«Ритмика»</w:t>
      </w:r>
      <w:r w:rsidRPr="00F34C3B">
        <w:rPr>
          <w:rFonts w:ascii="Times New Roman" w:hAnsi="Times New Roman" w:cs="Times New Roman"/>
          <w:sz w:val="24"/>
          <w:szCs w:val="24"/>
        </w:rPr>
        <w:t xml:space="preserve"> – 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>развитие двигательной активности обучающихся в процессе восприятия музыки.</w:t>
      </w:r>
    </w:p>
    <w:p w:rsidR="0006383E" w:rsidRPr="00F34C3B" w:rsidRDefault="0006383E" w:rsidP="0006383E">
      <w:pPr>
        <w:pStyle w:val="a5"/>
        <w:spacing w:line="360" w:lineRule="auto"/>
        <w:ind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34C3B">
        <w:rPr>
          <w:rFonts w:ascii="Times New Roman" w:hAnsi="Times New Roman" w:cs="Times New Roman"/>
          <w:spacing w:val="-1"/>
          <w:sz w:val="24"/>
          <w:szCs w:val="24"/>
        </w:rPr>
        <w:t>Задачи обучения: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знакомство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основными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музыкально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–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ритмическими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понятиями;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1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 представлений о характере музыки и средствах выразительности через отображение в движениях, пластических миниатюрах, образных играх;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5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коррекция</w:t>
      </w:r>
      <w:r w:rsidRPr="00F34C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двигательных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нарушений;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активизация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двигательной</w:t>
      </w:r>
      <w:r w:rsidRPr="00F34C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произвольной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памяти;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улучшение</w:t>
      </w:r>
      <w:r w:rsidRPr="00F34C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координации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точности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движений,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ориентации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пространстве;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1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слухового</w:t>
      </w:r>
      <w:r w:rsidRPr="00F34C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восприятия,</w:t>
      </w:r>
      <w:r w:rsidRPr="00F34C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памяти,</w:t>
      </w:r>
      <w:r w:rsidRPr="00F34C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мышления,</w:t>
      </w:r>
      <w:r w:rsidRPr="00F34C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дыхательного</w:t>
      </w:r>
      <w:r w:rsidRPr="00F34C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аппарата, речевой моторики, быстроты реакции;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4" w:after="0" w:line="360" w:lineRule="auto"/>
        <w:ind w:left="0" w:right="1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слухоречевого координирования,</w:t>
      </w:r>
      <w:r w:rsidRPr="00F34C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музыкальной памяти, чувства ритма;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  <w:tab w:val="left" w:pos="2299"/>
          <w:tab w:val="left" w:pos="4206"/>
          <w:tab w:val="left" w:pos="5726"/>
          <w:tab w:val="left" w:pos="7256"/>
          <w:tab w:val="left" w:pos="8904"/>
        </w:tabs>
        <w:suppressAutoHyphens w:val="0"/>
        <w:autoSpaceDE w:val="0"/>
        <w:autoSpaceDN w:val="0"/>
        <w:spacing w:before="82" w:after="0" w:line="360" w:lineRule="auto"/>
        <w:ind w:left="0" w:right="10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pacing w:val="-2"/>
          <w:sz w:val="24"/>
          <w:szCs w:val="24"/>
        </w:rPr>
        <w:t>снятие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эмоционального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напряжения,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преодоление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неадекватных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форм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поведения; 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  <w:tab w:val="left" w:pos="2299"/>
          <w:tab w:val="left" w:pos="4206"/>
          <w:tab w:val="left" w:pos="5726"/>
          <w:tab w:val="left" w:pos="7256"/>
          <w:tab w:val="left" w:pos="8904"/>
        </w:tabs>
        <w:suppressAutoHyphens w:val="0"/>
        <w:autoSpaceDE w:val="0"/>
        <w:autoSpaceDN w:val="0"/>
        <w:spacing w:before="82" w:after="0" w:line="360" w:lineRule="auto"/>
        <w:ind w:left="0" w:right="10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общее развитие обучающихся (развитие мышечной силы, гибкости, выносливости, скоростно-силовых и координационных способностей);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1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способности переживать содержание музыкального образа, передавать его в движении;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приобщение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 xml:space="preserve">к традициям 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народной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культуры;</w:t>
      </w:r>
    </w:p>
    <w:p w:rsidR="006B084C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07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воспитание положительных качеств личности, навыков организованных действий, дисциплинированности, вежливого обращения друг с другом.</w:t>
      </w:r>
    </w:p>
    <w:p w:rsidR="006B084C" w:rsidRPr="00F34C3B" w:rsidRDefault="006B084C" w:rsidP="00730B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6B084C" w:rsidRPr="00F34C3B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77BC65"/>
        </w:rPr>
      </w:pPr>
    </w:p>
    <w:p w:rsidR="0006383E" w:rsidRPr="00F34C3B" w:rsidRDefault="0006383E" w:rsidP="0006383E">
      <w:pPr>
        <w:pStyle w:val="a5"/>
        <w:spacing w:line="360" w:lineRule="auto"/>
        <w:ind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«Ритмика» относится к коррекционно-развивающей области «Коррекционные занятия» и является обязательной частью учебного 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плана; </w:t>
      </w:r>
      <w:r w:rsidRPr="00F34C3B">
        <w:rPr>
          <w:rFonts w:ascii="Times New Roman" w:hAnsi="Times New Roman" w:cs="Times New Roman"/>
          <w:sz w:val="24"/>
          <w:szCs w:val="24"/>
        </w:rPr>
        <w:t>во 2 классе рассчитан на 34 часа (34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учебные недели) и составляет 1  час в неделю.</w:t>
      </w:r>
    </w:p>
    <w:p w:rsidR="006B084C" w:rsidRPr="00F34C3B" w:rsidRDefault="006B084C" w:rsidP="00730B5D">
      <w:pPr>
        <w:pStyle w:val="Default"/>
        <w:spacing w:line="276" w:lineRule="auto"/>
        <w:ind w:firstLine="708"/>
        <w:jc w:val="both"/>
        <w:rPr>
          <w:rFonts w:cs="Times New Roman"/>
          <w:szCs w:val="24"/>
        </w:rPr>
      </w:pPr>
    </w:p>
    <w:p w:rsidR="006B084C" w:rsidRPr="00F34C3B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Планируемые  результаты освоения коррекционного курса «Ритмика»</w:t>
      </w:r>
    </w:p>
    <w:p w:rsidR="006B084C" w:rsidRPr="00F34C3B" w:rsidRDefault="006B084C" w:rsidP="00730B5D">
      <w:pPr>
        <w:pStyle w:val="aa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34C3B" w:rsidRPr="00F34C3B" w:rsidRDefault="009718C6" w:rsidP="00F34C3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4C3B" w:rsidRPr="00F34C3B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принятие</w:t>
      </w:r>
      <w:r w:rsidRPr="00F34C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частичное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освоение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социальной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роли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обучающегося;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формирование и развитие мотивации к учебному процессу;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принятие соответствующих возрасту ценностей и социальных ролей;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положительное отношение к окружающей действительности;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1" w:after="0" w:line="360" w:lineRule="auto"/>
        <w:ind w:left="0" w:right="13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формирование и развитие первоначальных навыков сотрудничества с взрослыми и сверстниками в процессе выполнения совместной учебной деятельности;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3" w:after="0" w:line="360" w:lineRule="auto"/>
        <w:ind w:left="0" w:right="37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умения слышать инструкцию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к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учебному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заданию.</w:t>
      </w:r>
    </w:p>
    <w:p w:rsidR="00F34C3B" w:rsidRPr="00F34C3B" w:rsidRDefault="00F34C3B" w:rsidP="00F34C3B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принимать правильное исходное положение в соответствии с содержанием и особенностями музыки и движения;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организованно строиться (быстро, точно);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lastRenderedPageBreak/>
        <w:t>сохранять правильную дистанцию в колонне парами;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выполнять несложные движения и упражнения вместе с педагогом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самостоятельно определять нужное направление движения по словесной инструкции учителя, по звуковым и музыкальным сигналам;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соблюдать темп движений, обращая внимание на музыку, выполнять общеразвивающие упражнения в определенном ритме и темпе самостоятельно или по образцу;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легко, естественно и непринужденно выполнять все игровые и плясовые движения;</w:t>
      </w:r>
    </w:p>
    <w:p w:rsidR="00F34C3B" w:rsidRPr="00C91A84" w:rsidRDefault="00F34C3B" w:rsidP="00C91A84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ощущать смену частей музыкального произведения в двухчастной форме с контрастными построениями.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рассчитываться на первый, второй, третий для последующего построения в три колонны, шеренги;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соблюдать правильную дистанцию в колонне по три;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самостоятельно выполнять требуемые перемены направления и темпа движений, руководствуясь музыкой;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ощущать смену частей музыкального произведения в двухчастной форме с малоконтрастными построениями;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передавать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самостоятельно передавать хлопками более сложный ритмический рисунок мелодии;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повторять любой ритм, заданный учителем;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задавать самим ритм одноклассникам и проверять правильность его исполнения (хлопками или притопами);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 инсценировать доступные музыкальные произведения.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Осознание себя в роли обучающегося, заинтересованного посещением образовательной организации, обучением, занятиями, осознание себя в роли члена семьи, одноклассника, друга. 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 учебные действия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способность вступать в коммуникацию с взрослыми и сверстниками в процессе обучения.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Коммуникативные учебные действия включают следующие умения: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вступать в контакт и работать в коллективе ("учитель-ученик", "ученик-ученик", "ученик-класс", "учитель-класс");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обращаться за помощью и принимать помощь;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учебные действия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Регулятивные учебные действия включают следующие умения: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142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внутреннего распорядка (поднимать руку, вставать и выходить из-за парты);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142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выполнять учебный план,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 учебные действия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обучающихся.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Познавательные учебные действия включают следующие умения: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устанавливать видо-родовые отношения предметов;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читать; писать; выполнять арифметические действия;</w:t>
      </w:r>
    </w:p>
    <w:p w:rsidR="006B084C" w:rsidRPr="00F34C3B" w:rsidRDefault="00F34C3B" w:rsidP="00730B5D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наблюдать под руководством взрослого за предметами и явлениями окружающей действительности.</w:t>
      </w: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6B084C" w:rsidRPr="00F34C3B" w:rsidRDefault="006B084C" w:rsidP="00730B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83E" w:rsidRPr="00F34C3B" w:rsidRDefault="009718C6" w:rsidP="0006383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6383E" w:rsidRPr="00F34C3B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 – ритмическая деятельность обуч</w:t>
      </w:r>
      <w:r w:rsidR="00C91A84">
        <w:rPr>
          <w:rFonts w:ascii="Times New Roman" w:hAnsi="Times New Roman" w:cs="Times New Roman"/>
          <w:sz w:val="24"/>
          <w:szCs w:val="24"/>
        </w:rPr>
        <w:t>ающихся с</w:t>
      </w:r>
      <w:r w:rsidR="00F77A74">
        <w:rPr>
          <w:rFonts w:ascii="Times New Roman" w:hAnsi="Times New Roman" w:cs="Times New Roman"/>
          <w:sz w:val="24"/>
          <w:szCs w:val="24"/>
        </w:rPr>
        <w:t xml:space="preserve"> тяжелыми нарушениями речи. Предусматривается </w:t>
      </w:r>
      <w:r w:rsidR="0006383E" w:rsidRPr="00F34C3B">
        <w:rPr>
          <w:rFonts w:ascii="Times New Roman" w:hAnsi="Times New Roman" w:cs="Times New Roman"/>
          <w:sz w:val="24"/>
          <w:szCs w:val="24"/>
        </w:rPr>
        <w:t>степень возрастания сложности познавательного материала, от получения знаний, до применения их в повседневной жизни. Коррекционная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работа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базируется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на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постоянном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взаимодействии музыки, движений и устной речи: музыка и движения, музыка и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речь,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движения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и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речь,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музыка,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движения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и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речь.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77A74">
        <w:rPr>
          <w:rFonts w:ascii="Times New Roman" w:hAnsi="Times New Roman" w:cs="Times New Roman"/>
          <w:sz w:val="24"/>
          <w:szCs w:val="24"/>
        </w:rPr>
        <w:t xml:space="preserve"> Обучающиеся </w:t>
      </w:r>
      <w:bookmarkStart w:id="0" w:name="_GoBack"/>
      <w:bookmarkEnd w:id="0"/>
      <w:r w:rsidR="0006383E" w:rsidRPr="00F34C3B">
        <w:rPr>
          <w:rFonts w:ascii="Times New Roman" w:hAnsi="Times New Roman" w:cs="Times New Roman"/>
          <w:sz w:val="24"/>
          <w:szCs w:val="24"/>
        </w:rPr>
        <w:t>учатся внимательно слушать музыку, выполнять под музыку разнообразные движения, начинать и оканчивать движение вместе с музыкой, передавать ритмический рисунок музыкальной темы.</w:t>
      </w:r>
    </w:p>
    <w:p w:rsidR="0006383E" w:rsidRPr="00F34C3B" w:rsidRDefault="0006383E" w:rsidP="0006383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На занятиях по ритмике используются такие средства как упражнения, игры со словом, элементы гимнастики под музыку, образные этюды.</w:t>
      </w:r>
    </w:p>
    <w:p w:rsidR="0006383E" w:rsidRPr="00F34C3B" w:rsidRDefault="0006383E" w:rsidP="0006383E">
      <w:pPr>
        <w:pStyle w:val="a5"/>
        <w:spacing w:line="360" w:lineRule="auto"/>
        <w:ind w:right="1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Ввиду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психологических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особенностей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детей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нарушением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познавательной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деятельности, с целью усиления практической направленности обучения проводится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      </w:t>
      </w:r>
      <w:r w:rsidRPr="00F34C3B">
        <w:rPr>
          <w:rFonts w:ascii="Times New Roman" w:hAnsi="Times New Roman" w:cs="Times New Roman"/>
          <w:sz w:val="24"/>
          <w:szCs w:val="24"/>
        </w:rPr>
        <w:t>коррекционная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работа,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которая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включает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следующие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направления: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5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совершенствование движений и сенсомоторного развития (развитие мелкой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моторики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пальцев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рук; развитие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артикуляционной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моторики);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before="86"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коррекция отдельных сторон психической деятельности (развитие восприятия,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представлений,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ощущений,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двигательной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памяти,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lastRenderedPageBreak/>
        <w:t>внимания,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обобщенных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представлений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свойствах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предметов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(цвет,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форма,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величина),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ориентации; развитие представлений 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времени);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before="2" w:after="0" w:line="360" w:lineRule="auto"/>
        <w:ind w:left="0" w:right="14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различных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видов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мышления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(наглядно-образного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мышления,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словесно-логического мышления (умение видеть и устанавливать логические связи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между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предметами,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явлениями и событиями);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основных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мыслительных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операций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(умения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сравнивать,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анализировать,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умения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выделять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сходство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различие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понятий);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4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коррекция нарушений в развитии эмоционально-личностной сферы (развитие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инициативности,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стремления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доводить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начатое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дело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умения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преодолевать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трудности,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воспитание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самостоятельности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принятия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решения,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устойчивой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адекватной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самооценки,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умения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анализировать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свою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деятельность);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5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речи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фонематического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слуха,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зрительного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слухового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восприятия).</w:t>
      </w:r>
    </w:p>
    <w:p w:rsidR="0006383E" w:rsidRPr="00F34C3B" w:rsidRDefault="0006383E" w:rsidP="00C91A84">
      <w:pPr>
        <w:pStyle w:val="a5"/>
        <w:spacing w:before="1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Содержание</w:t>
      </w:r>
      <w:r w:rsidRPr="00F34C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разделов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5397"/>
        <w:gridCol w:w="1275"/>
        <w:gridCol w:w="1843"/>
      </w:tblGrid>
      <w:tr w:rsidR="0006383E" w:rsidRPr="00F34C3B" w:rsidTr="00D706C9">
        <w:trPr>
          <w:trHeight w:val="827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2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№</w:t>
            </w:r>
          </w:p>
          <w:p w:rsidR="0006383E" w:rsidRPr="00F34C3B" w:rsidRDefault="0006383E" w:rsidP="00D706C9">
            <w:pPr>
              <w:pStyle w:val="TableParagraph"/>
              <w:spacing w:before="139" w:line="360" w:lineRule="auto"/>
              <w:ind w:left="124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п/п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819" w:right="1815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Название</w:t>
            </w:r>
            <w:r w:rsidR="00C91A84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раздела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Кол-во</w:t>
            </w:r>
          </w:p>
          <w:p w:rsidR="0006383E" w:rsidRPr="00F34C3B" w:rsidRDefault="0006383E" w:rsidP="00D706C9">
            <w:pPr>
              <w:pStyle w:val="TableParagraph"/>
              <w:spacing w:before="139" w:line="360" w:lineRule="auto"/>
              <w:ind w:left="0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207" w:right="198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Контрольные</w:t>
            </w:r>
          </w:p>
          <w:p w:rsidR="0006383E" w:rsidRPr="00F34C3B" w:rsidRDefault="0006383E" w:rsidP="00D706C9">
            <w:pPr>
              <w:pStyle w:val="TableParagraph"/>
              <w:spacing w:before="139" w:line="360" w:lineRule="auto"/>
              <w:ind w:left="204" w:right="198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работы</w:t>
            </w:r>
          </w:p>
        </w:tc>
      </w:tr>
      <w:tr w:rsidR="0006383E" w:rsidRPr="00F34C3B" w:rsidTr="00D706C9">
        <w:trPr>
          <w:trHeight w:val="414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1.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 xml:space="preserve">Упражнения на ориентировку в пространстве 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414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2.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spacing w:line="360" w:lineRule="auto"/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Ритмико-гимнастические упражнения  </w:t>
            </w:r>
          </w:p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300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3.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 xml:space="preserve">Упражнения с музыкальными инструментами 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261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4.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</w:rPr>
              <w:t xml:space="preserve">Игры под музыку 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266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5.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Танцевальные упражнения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412"/>
        </w:trPr>
        <w:tc>
          <w:tcPr>
            <w:tcW w:w="5973" w:type="dxa"/>
            <w:gridSpan w:val="2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 w:right="97"/>
              <w:jc w:val="right"/>
              <w:rPr>
                <w:b/>
                <w:sz w:val="24"/>
                <w:szCs w:val="24"/>
              </w:rPr>
            </w:pPr>
            <w:r w:rsidRPr="00F34C3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</w:tbl>
    <w:p w:rsidR="00F34C3B" w:rsidRPr="00F34C3B" w:rsidRDefault="00F34C3B" w:rsidP="00F34C3B">
      <w:pPr>
        <w:pStyle w:val="a5"/>
        <w:widowControl w:val="0"/>
        <w:suppressAutoHyphens w:val="0"/>
        <w:autoSpaceDE w:val="0"/>
        <w:autoSpaceDN w:val="0"/>
        <w:spacing w:after="0" w:line="360" w:lineRule="auto"/>
        <w:ind w:right="117"/>
        <w:rPr>
          <w:rFonts w:ascii="Times New Roman" w:hAnsi="Times New Roman" w:cs="Times New Roman"/>
          <w:b/>
          <w:sz w:val="24"/>
          <w:szCs w:val="24"/>
        </w:rPr>
      </w:pPr>
    </w:p>
    <w:p w:rsidR="006B084C" w:rsidRPr="00F34C3B" w:rsidRDefault="006B084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>
      <w:pPr>
        <w:pStyle w:val="aa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B084C" w:rsidRPr="00F34C3B" w:rsidRDefault="006B084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544"/>
        <w:gridCol w:w="3827"/>
        <w:gridCol w:w="3119"/>
      </w:tblGrid>
      <w:tr w:rsidR="00F34C3B" w:rsidRPr="00F34C3B" w:rsidTr="00D706C9">
        <w:trPr>
          <w:trHeight w:val="630"/>
        </w:trPr>
        <w:tc>
          <w:tcPr>
            <w:tcW w:w="562" w:type="dxa"/>
            <w:vMerge w:val="restart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 w:val="restart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коррекционного курса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F34C3B" w:rsidRPr="00F34C3B" w:rsidRDefault="00F34C3B" w:rsidP="00D706C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34C3B" w:rsidRPr="00F34C3B" w:rsidRDefault="00F34C3B" w:rsidP="00D706C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vMerge w:val="restart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eastAsia="Symbol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34C3B" w:rsidRPr="00F34C3B" w:rsidTr="00D706C9">
        <w:trPr>
          <w:trHeight w:val="561"/>
        </w:trPr>
        <w:tc>
          <w:tcPr>
            <w:tcW w:w="562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на ориентировку в пространстве – 8 часов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Инструктаж по ОТ и ТБ. Упражнения на ориентировку в пространстве. Совершенствование навыков ходьбы и бега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Повторение  правил поведения и техники безопасности во время проведения занятий.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предмете «Ритмика»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 помощью учителя ориентируются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Под контролем учителя  знакомятся с ориентировкой в пространстве на уроках ритмики. </w:t>
            </w:r>
          </w:p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 условные обозначения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Ориентируются в танцевальном зале. Знакомятся с  правилами поведения на уроках ритмики.</w:t>
            </w:r>
          </w:p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Называют и показывают условные обозначения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ориентировку в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пространстве.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Закрепление  правил входа в зал, построения с соблюдением интервала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пространственных 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через движения вперед – назад, вправо-влево (шаг вперед, два назад, шаг вправо, два влево)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Повторяют  правила вхождения, построения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Двигаются вперед-назад, вправо-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влево по образцу, показу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Называют и выполняют правила вхождения, построения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Двигаются вперед-назад, вправо- влево, перестраиваются по образцу.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Ходьба вдоль стен с чёткими поворотами в углах зала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в ходьбе   в различном темпе с поворотами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90 градусов.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Ритмико-гимнастическое упражнение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в ходьбе   в различном темпе с поворотами на 90 градусов,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 образцу и инструкции педагога.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ритмико-гимнастическое упражнения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 словесной инструкции упражнения в ходьбе   в различном темпе с поворотами на 90 градусов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Реагируют на сигнал учителя при выполнении ритмико-гимнастического упражнения</w:t>
            </w:r>
          </w:p>
        </w:tc>
      </w:tr>
      <w:tr w:rsidR="00F34C3B" w:rsidRPr="00F34C3B" w:rsidTr="00D706C9">
        <w:trPr>
          <w:trHeight w:val="821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Построения в шеренгу, колонну, цепочку, круг, пары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построение в  колонну, цепочку, круг, пары.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своего места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шеренге и колонне.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Движение по кругу в соответствии с темпом и ритмом музыки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построение в  колонну, цепочку, круг, пары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образцу, по показу 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учителем.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Определяют под руководством учителя свое место в шеренге, колонне.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Движутся по кругу в соответствии с темпом и ритмом музыки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 образцу,  повторяя действия учителя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построение в  колонну, цепочку, круг, пары  по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инструкции,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Движутся по кругу в соответствии с темпом и ритмом музыки.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Определяют, после демонстрации всех действий, свое место в шеренге, колонне.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Движутся по кругу в соответствии с темпом и ритмом музыки.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Определяют свое местоположение в шеренге, колонне, цепочке, в паре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в колонну по два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 в колонну по два, по алгоритму действий, под ритмическое отстукивание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  в колонну по два под руководством учителя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 и перестроение в колонну по два.                                            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  в колонну по два по алгоритму, под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ритмическое отстукивание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парами в колонну по одному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перестроения из  колонны парами в колонну по одному под ритмическое отстукивание.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перестроение  из колонны парами в колонну по одному по алгоритму.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построения и перестроения  из колонны по два в колонну по одному.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круга из шеренги и из движения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врассыпную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Перестроения из шеренги в круг.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действия под ритмическое отстукивание.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круг после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хаотичного движения по залу 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в круг, ориентируясь на действия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перестроение из шеренги в круг под ритмическое отстукивание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Строятся в круг после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хаотичного движения по залу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во время ходьбы и бега несложных заданий с предметами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предметами во время движения по залу в разном темпе: обегать их, собирать, передавать друг другу, перекладывать с места на место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действия с предметами во время движения по залу в разном темпе,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ориентируясь на образец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осанки; действия с предметами во время движения по залу в разном темпе по инструкции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Ритмико-гимнастические упражнения – 12 часов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Ритмико-гимнастические упражнения. Общеразвивающие упражнения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Общеукрепляющие упражнения и упражнения на выработку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под ритмическое отстукивание (прохлопывание), начиная и заканчивая синхронно с ритмом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общеукрепляющие  упражнения и упражнения на выработку осанки по образцу.  Выполняют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ритмическое отстукивание, повторяя за учителем,  начиная и заканчивая синхронно с ритмом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общеукрепляющие  упражнения и упражнения на выработку осанки. Выполняют упражнения под ритмическое отстукивание,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начиная и заканчивая синхронно с ритмом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Разведение рук в стороны, раскачивание их перед собой, круговые движения, упражнения с лентами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движений руками, корпусом.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Ходьба с сохранением заданного темпа.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с лентой.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движения  руками, корпусом, по образцу,  повторяя действия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ходьбу в заданном темпе по инструкции; упражнения с лентой на доступном уровне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движения  руками, корпусом.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Ходят с сохранением заданного темпа; выполняют упражнения с лентой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Наклоны и повороты головы вперёд, назад, в стороны, круговые движения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Наклоны и повороты головы вперёд, назад, в стороны,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круговые движения.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и перестроения в шеренгу, колонну. Действия в шеренге и колонне под ритмическое отстукивание.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Ритмичное выполнение  наклонов головы вперед, назад, вправо, влево.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 построения и перестроения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шеренгу, колонну по образцу;  наклоны головы вперед, назад, вправо, влево; упражнения на выработку осанки по инструкции.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на музыкальном инструменте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выполняют построения и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перестроения в шеренгу, колонну, действия в шеренге и колонне под ритмическое отстукивание.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 выполняют  наклоны головы вперед, назад, вправо, влево.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на музыкальном инструменте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Наклоны туловища, сгибая и не сгибая колени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 и разминки.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Ритмичное выполнение наклонов туловища, сгибая и не сгибая колени.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разминку по образцу и инструкции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 наклоны туловища, сгибая колени.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участие в музыкально-ритмической игре, выполняя инструкцию учителя,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исполняют движения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разминку. Ритмично выполняют  наклоны туловища, сгибая и не сгибая колени.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Исполняют движения музыкально-ритмической игры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Наклоны и повороты туловища в сочетании с движениями рук вверх, в стороны, на затылок, на пояс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Ритмичное выполнение движений корпусом в сочетании с движениями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ритмичное движения корпусом в сочетании движениями рук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ритмичное движения корпусом в сочетании с  движениями рук.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стиха, выделяя голосом сильную долю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Повороты туловища с передачей предмета (флажки, мячи)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 координацию движений.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и координацию движений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музыкально-ритмической игре, двигаясь в разных направлениях под контролем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выработку осанки;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Двигаются в разных направлениях, используя ходьбу в зависимости от характера музыки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Выставление правой и левой ноги поочерёдно вперёд, назад, в стороны, в исходное положение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ритмичных чередующихся  движений ногами.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расслабляющих упражнений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ритмичные чередующиеся  движения ногами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расслабляющие упражнения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контролем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осанки; ритмичные чередующиеся  движения ногами.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расслабляющие упражнения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Резкое поднимание согнутых в колене ног, как при маршировке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Поочередное выполнение маховых движений ногами, согнутыми в колене.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поочередное маховое движение ногами согнутыми в колене по инструкции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Исполняют ритм стиха музыкально-ритмической игры по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осанки; поочередное маховое движение ногами согнутыми в колене.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Исполняют ритм стиха музыкально-ритмической игры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движений. Движения правой руки вверх-вниз с одновременным движением левой руки от себя-к себе перед грудью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координацию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скоординированных ритмичных движений руками в разных направлениях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выполняют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скоординированные ритмичные движения руками в разных направлениях под контролем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осанки; скоординированные ритмичные движения руками в разных направлениях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Разнообразные перекрёстные движения правой ноги и левой руки, левой ноги и правой руки (отведение правой ноги в сторону и возвращение)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Ритмичные перекрестные движения ногами.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ритмичные перекрестные движения ногами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Перемещаются и перестраиваются в пространстве в соответствии с темпом и ритмом музыки по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ритмичные перекрестные движения ногами.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Перемещаются и перестраиваются в пространстве в соответствии с темпом и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ритмом музыки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Ускорение и замедление движений в соответствии с изменением темпа музыкального сопровождения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ритмичных  движений ускоряющихся и замедляющихся движений в соответствии с изменением темпа музыкального сопровождения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выполняют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ритмичные  движения с ускорением и замедлением по инструкции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музыкально-ритмической игре, выполняют движения под музыку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ритмичные  движения с ускорением и замедлением.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Синхронно выполняют движения под музыку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движений в заданном темпе и после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остановки музыки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      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движений в заданном темпе под музыкальное сопровождение и без него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выполняют упражнения на выработку осанки по инструкции.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движения в заданном темпе под музыкальное сопровождение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движения в заданном темпе под музыкальное сопровождение и без него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Упражнения</w:t>
            </w:r>
            <w:r w:rsidRPr="00F34C3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34C3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детскими</w:t>
            </w:r>
            <w:r w:rsidRPr="00F34C3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музыкальными</w:t>
            </w:r>
            <w:r w:rsidRPr="00F34C3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инструментами – 4 часа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right="411"/>
              <w:rPr>
                <w:spacing w:val="-6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Упражнения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для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кистей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рук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колокольчиками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ind w:left="5" w:right="411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Базовые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упражнения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звукоизвлечения с помощью колокольчика.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под музыкальное сопровождение ровными длительностями: целыми, половинными, четвертями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выполняют упражнения на развитие гибкости кистей рук по образцу, повторяя действия учителя.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звукоизвлечения с помощью колокольчика.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движения руками (встряхивание, болтание) по образцу,  повторяя действия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Участвуют в игре под музыкальное сопровождение ровными длительностями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гибкости кистей рук по образцу.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способы звукоизвлечения с помощью колокольчика.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движения руками для извлечения звука из колокольчика  (болтание встряхивание).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под музыкальное сопровождение ровными длительностями: целыми, половинными, четвертями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Отстукивание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бубне  ровными долями 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гибкости кистей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звукоизвлечения из бубна (удары по мембране, тремоло (долгое встряхивание).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музыкальном инструменте 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гибкости кистей рук по образцу.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звукоизвлечения с помощью бубна( удары по мембране).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Строятся в колонну.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развитие гибкости кистей рук.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способы звукоизвлечения с помощью бубна.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Слушают  мелодию, отстукивают равные доли по инструкции учителя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извлечения звука на ложках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звукоизвлечению из ложек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(выполнение встречных и скользящих ударов).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выполняют упражнения на развитие гибкости кистей рук по образцу.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по звукоизвлечению из ложек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 инструкции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развитие гибкости кистей рук.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по звукоизвлечению из ложек.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right="411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Отстукивание ритма украинской народной песни «Веселые гуси» на ложках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инструменте. Исполнение украинской народной песни «Веселые гуси» ровными долями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Повторяют действия с ложками вместе с учителем.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отстукивающие и скользящие удары ложками.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Подыгрывают на ложках украинской народной песни «Веселые гуси» </w:t>
            </w: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Игры под музыку – 6 часов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Игры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под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музыку.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Выполнение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движений</w:t>
            </w:r>
            <w:r w:rsidRPr="00F34C3B">
              <w:rPr>
                <w:spacing w:val="4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</w:p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разнообразным характером музыки, динамикой</w:t>
            </w:r>
            <w:r w:rsidRPr="00F34C3B">
              <w:rPr>
                <w:spacing w:val="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(громко,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умеренно,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тихо),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регистрами</w:t>
            </w:r>
            <w:r w:rsidRPr="00F34C3B">
              <w:rPr>
                <w:spacing w:val="4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(высокий)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выработку осанки и развитие чувства динамики.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Игры на развитие чувства характера музыки, на определение регистров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упражнения на развитие чувства динамики по образцу и инструкции педагога.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игры на развитие чувства характера музыки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чувства динамики самостоятельно.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игры на развитие чувства характера музыки, на определение регистров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Упражнения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на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самостоятельное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различение темповых,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динамиче</w:t>
            </w:r>
            <w:r w:rsidRPr="00F34C3B">
              <w:rPr>
                <w:sz w:val="24"/>
                <w:szCs w:val="24"/>
              </w:rPr>
              <w:lastRenderedPageBreak/>
              <w:t>ских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мелодических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изменений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</w:t>
            </w:r>
            <w:r w:rsidRPr="00F34C3B">
              <w:rPr>
                <w:spacing w:val="-47"/>
                <w:sz w:val="24"/>
                <w:szCs w:val="24"/>
              </w:rPr>
              <w:t xml:space="preserve">   </w:t>
            </w:r>
            <w:r w:rsidRPr="00F34C3B">
              <w:rPr>
                <w:sz w:val="24"/>
                <w:szCs w:val="24"/>
              </w:rPr>
              <w:t>музыке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выражение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их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движении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 определение темпа музыки, динамики.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педагога)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 выполняют вход, построение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определение темпа музыки, динамики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 с помощью инструкций педагога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входят, строятся в танцевальном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определение темпа музыки, динамики.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Перемещаются и перестраиваются в пространстве в соответствии с темпом и ритмом музыки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Выразительное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исполнение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свободных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плясках знакомых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движений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«Змейка»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 - построение нескольких команд параллельно в колонны, которые называются «змейками»;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движение каждой «змейки» под свою мелодию (полька, вальс, марш) определенным танцевальным движением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направлениях.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в игру «Змейка»: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 - выстраиваются параллельно в колонны по образцу и инструкции педагога;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двигаются под свою мелодию (полька, вальс, марш) определенным танцевальным движением в различных направлениях по образцу и инструкции педагога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в игру «Змейка»: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выстраиваются параллельно в колонны по инструкции педагога самостоятельно;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двигаются под свою мелодию (полька, вальс, марш) определенным танцевальным движением в различных направлениях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Выразительная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эмоциональная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передача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 движениях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игровых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образов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содержания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песен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Игры на развитие творческого мышления.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«Прогулка»- танцевальные движения в свободной последовательности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определение темпа музыки, динамики по образцу; определенные движения, изображающие разных животных под определенную музыку по образцу и инструкции педагога: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 медвежат – кружатся с тяжелым переступанием с ноги на ногу;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лошадок – делают прямые подскоки по кругу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определенные движения, изображающие разных животных под определенную музыку: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 медвежат – кружатся с тяжелым переступанием с ноги на ногу;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лошадок – делают прямые подскоки по кругу и т.п.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Самостоятельное</w:t>
            </w:r>
            <w:r w:rsidRPr="00F34C3B">
              <w:rPr>
                <w:spacing w:val="-7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создание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музыкально-двигательного</w:t>
            </w:r>
          </w:p>
          <w:p w:rsidR="00F34C3B" w:rsidRPr="00F34C3B" w:rsidRDefault="00F34C3B" w:rsidP="00D706C9">
            <w:pPr>
              <w:pStyle w:val="TableParagraph"/>
              <w:spacing w:before="1"/>
              <w:ind w:left="5" w:hanging="5"/>
              <w:rPr>
                <w:spacing w:val="-4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образа.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spacing w:before="1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Музыкальные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игры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предметами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знакомых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танцевальных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«Дудочка»: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выполнение движений по кругу;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на специальное вступление (делают 2 хлопка, 2 притопа (2 раза),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под звучание дудочки выполнение одним из обучающихся придуманного движения;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движение по кругу при повторении мелодии;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придуманного движения следующим участником, стоящим по кругу и т.д.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Музыкальные игры с предметами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Играют в игру «Дудочка»: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движения по кругу по образцу и инструкции педагога;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делают 2 хлопка, 2 притопа (2 раза) по инструкции педагога,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движение по кругу при повторении мелодии по образцу.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Принимают доступное участие в музыкальных играх с предметами, соблюдая правила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в игру «Дудочка»: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выполняют движения по кругу по инструкции педагога самостоятельно;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делают 2 хлопка, 2 притопа (2 раза);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выполняет танцевальное движение;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движение по кругу при повторении мелодии самостоятельно.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Участвуют в музыкальных играх с предметами, соблюдая правила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Игры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пением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речевым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сопровождением.</w:t>
            </w:r>
          </w:p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Инсценирование песен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«Погуляем»: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выполнение ритма стиха с акцентированием голосом сильной доли;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выполнение движений;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передача в движении ритма и темпа стиха с выделением сильной доли.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 «Веселая зарядка»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с соблюдением интервала под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контролем учителя; поклон по алгоритму.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«Погуляем»: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движения по образцу и инструкции педагога;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участие  в инсценировке песни «Веселая зарядка»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с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«Погуляем»: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ритм стиха с акцентированием голосом сильной доли;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движения самостоятельно;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стиха, выделяя сильную долю.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Инсценируют песню «Веселая зарядка» </w:t>
            </w: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Танцевальные упражнения – 7 часа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pacing w:val="-6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Танцевальные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упражнения.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ind w:left="5"/>
              <w:rPr>
                <w:spacing w:val="-4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Повторение</w:t>
            </w:r>
            <w:r w:rsidRPr="00F34C3B">
              <w:rPr>
                <w:spacing w:val="-7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элементов</w:t>
            </w:r>
            <w:r w:rsidRPr="00F34C3B">
              <w:rPr>
                <w:spacing w:val="-47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танца.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Тихая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настороженная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ходьба,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высокий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шаг,</w:t>
            </w:r>
          </w:p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мягкий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пружинящий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шаг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tabs>
                <w:tab w:val="left" w:pos="804"/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tabs>
                <w:tab w:val="left" w:pos="804"/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tabs>
                <w:tab w:val="left" w:pos="804"/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танцевальных движений.  Отработка шагов разного вида. Ритмическая игра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упражнение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 танцевальные движения по инструкции.                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шаги разного вида с опорой на образец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на выработку осанки;  танцевальные движения.                 Выполняют шаги разного вида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Простой хороводный шаг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хороводного шага на полупальцах с замедлением и ускорением темпа движения. Соблюдение дистанции при движении в хороводе.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и 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Исполняют  хороводный шаг на полу пальцах с замедлением темпа движения.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Исполняют  хороводный шаг на полу пальцах с замедлением и ускорением темпа движения.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соблюдение дистанции при движении в хороводе; упражнения на расслабление мышц ног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Подпрыгивание на двух ногах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танцевальных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движений. Отработка техники прыжка. Упражнения на расслабление мышц ног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 выполняют вход и построение в танцевальном зале.                         Выполняют поклон по образцу; упражнения на выработку осанки;  танцевальные движения по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инструкции. 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Отрабатывают технику  прыжка по образцу, в совместном действии.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упражнения на выработку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Отрабатывают технику прыжка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Прямой галоп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танцевальных движений. Отработка техники выполнения прямого галопа.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спины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образцу; упражнения на выработку осанки;  танцевальные движения по инструкции.              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прыжки (галоп) по образцу.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спины по инструкции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упражнение на выработку осанки; исполняют  танцевальные движения.    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прыжки (галоп); упражнения на расслабление мышц ног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Default="009718C6" w:rsidP="00C91A84">
      <w:pPr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34C3B" w:rsidRPr="00F34C3B" w:rsidRDefault="00F34C3B" w:rsidP="00F34C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6B084C" w:rsidRPr="00F34C3B" w:rsidRDefault="006B084C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84C" w:rsidRPr="00F34C3B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6B084C" w:rsidRPr="00F34C3B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Апраксина OA. Методика музыкального воспитания в школе. — М., 1983.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Апраксина OA. Методика развития музыкального восприятия. — М., 1985.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Бенина С.И., Ломова Т.П., Соковнина Е.Н. Музыка и движения. — М., 1981, 1983, 1984.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Ветлугина НА. Музыкальное воспитание в детском саду. — М., 1981.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Власова Т.М., Пфафенродт А.Н. Фонетическая ритмика. — М., 1989.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Волкова ГА. Логопедическая ритмика. — М., 1985.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Выготский Л.С. Собр. соч.: В 6 т./ Гл. ред. А.В. Запорожец. — M., 1982—1984.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Дзержинская И.Л. Музыкальное воспитание младших дошкольни</w:t>
      </w:r>
      <w:r w:rsidRPr="00F34C3B">
        <w:rPr>
          <w:rFonts w:ascii="Times New Roman" w:hAnsi="Times New Roman" w:cs="Times New Roman"/>
          <w:sz w:val="24"/>
          <w:szCs w:val="24"/>
        </w:rPr>
        <w:softHyphen/>
        <w:t>ков. — М., 1985.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Запорожец А.В. Избр. психолог, труды: В 2 т. — М., 1986.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Зимина А.Н. Основы музыкального воспитания и развития детей млад</w:t>
      </w:r>
      <w:r w:rsidRPr="00F34C3B">
        <w:rPr>
          <w:rFonts w:ascii="Times New Roman" w:hAnsi="Times New Roman" w:cs="Times New Roman"/>
          <w:sz w:val="24"/>
          <w:szCs w:val="24"/>
        </w:rPr>
        <w:softHyphen/>
        <w:t>шего возраста. — М., 2000.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Кабалевский Д.Б. Воспитание ума и сердца: Кн. для учителя. — 2-е изд. — М., 1984.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Кабалевский Д£. Как рассказывать детям о музыке? — 2-е изд. — М., 1982.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Петрушин В.И. Музыкальная психотерапия: Теория и практика. — М., 2000.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Программа по музыке: Для общеобразовательной школы. — М., 1982.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Радынова О.П., Катинене А.И., Палавандишвили МЛ. Музыкальное воспитание дошкольников. — M., 1994.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lastRenderedPageBreak/>
        <w:t>Ротерс Т.Т. Музыкально-ритмическое воспитание и художественная гимнастика. — M., 1987.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Система эстетического воспитания школьников / Под ред. С.А. Гераси</w:t>
      </w:r>
      <w:r w:rsidRPr="00F34C3B">
        <w:rPr>
          <w:rFonts w:ascii="Times New Roman" w:hAnsi="Times New Roman" w:cs="Times New Roman"/>
          <w:sz w:val="24"/>
          <w:szCs w:val="24"/>
        </w:rPr>
        <w:softHyphen/>
        <w:t>мова. — M., 1983.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Тарасова К.В. Онтогенез музыкальных способностей. — М., 1988.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Теплов Б.М. Избранные труды: В 2-х т. / Ред. H.C. Лейтес, И.В. Равич- Щерба. — M., 1985.</w:t>
      </w:r>
    </w:p>
    <w:p w:rsidR="006B084C" w:rsidRPr="00F34C3B" w:rsidRDefault="006B084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6B084C" w:rsidRPr="00F34C3B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Аудиозаписи музыкальных произведений</w:t>
      </w:r>
    </w:p>
    <w:p w:rsidR="006B084C" w:rsidRPr="00F34C3B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Аудиоаппаратура для воспроизведения аудиозаписей </w:t>
      </w:r>
    </w:p>
    <w:p w:rsidR="006B084C" w:rsidRPr="00F34C3B" w:rsidRDefault="006B084C">
      <w:pPr>
        <w:pStyle w:val="aa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sectPr w:rsidR="006B084C" w:rsidRPr="00F34C3B">
      <w:footerReference w:type="default" r:id="rId9"/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576" w:rsidRDefault="000D6576">
      <w:pPr>
        <w:spacing w:after="0" w:line="240" w:lineRule="auto"/>
      </w:pPr>
      <w:r>
        <w:separator/>
      </w:r>
    </w:p>
  </w:endnote>
  <w:endnote w:type="continuationSeparator" w:id="0">
    <w:p w:rsidR="000D6576" w:rsidRDefault="000D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474023"/>
      <w:docPartObj>
        <w:docPartGallery w:val="Page Numbers (Bottom of Page)"/>
        <w:docPartUnique/>
      </w:docPartObj>
    </w:sdtPr>
    <w:sdtEndPr/>
    <w:sdtContent>
      <w:p w:rsidR="003737C5" w:rsidRDefault="00F34C3B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A74">
          <w:rPr>
            <w:noProof/>
          </w:rPr>
          <w:t>5</w:t>
        </w:r>
        <w:r>
          <w:fldChar w:fldCharType="end"/>
        </w:r>
      </w:p>
    </w:sdtContent>
  </w:sdt>
  <w:p w:rsidR="00017E34" w:rsidRDefault="000D6576">
    <w:pPr>
      <w:pStyle w:val="a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576" w:rsidRDefault="000D6576">
      <w:pPr>
        <w:spacing w:after="0" w:line="240" w:lineRule="auto"/>
      </w:pPr>
      <w:r>
        <w:separator/>
      </w:r>
    </w:p>
  </w:footnote>
  <w:footnote w:type="continuationSeparator" w:id="0">
    <w:p w:rsidR="000D6576" w:rsidRDefault="000D6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8534D"/>
    <w:multiLevelType w:val="hybridMultilevel"/>
    <w:tmpl w:val="80F2584C"/>
    <w:lvl w:ilvl="0" w:tplc="C8DE6FB6">
      <w:start w:val="1"/>
      <w:numFmt w:val="bullet"/>
      <w:lvlText w:val=""/>
      <w:lvlJc w:val="left"/>
      <w:pPr>
        <w:ind w:left="281" w:hanging="28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">
    <w:nsid w:val="02F340FD"/>
    <w:multiLevelType w:val="hybridMultilevel"/>
    <w:tmpl w:val="803012FE"/>
    <w:lvl w:ilvl="0" w:tplc="619C3170">
      <w:numFmt w:val="bullet"/>
      <w:lvlText w:val=""/>
      <w:lvlJc w:val="left"/>
      <w:pPr>
        <w:ind w:left="28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8BAE4A0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5086AB1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1F9E39D4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E18C321E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1ED8BB4C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DB060C52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1C94C536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3898AB3C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2">
    <w:nsid w:val="039653D4"/>
    <w:multiLevelType w:val="hybridMultilevel"/>
    <w:tmpl w:val="537AC3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E413B"/>
    <w:multiLevelType w:val="multilevel"/>
    <w:tmpl w:val="791453D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>
    <w:nsid w:val="125326C5"/>
    <w:multiLevelType w:val="multilevel"/>
    <w:tmpl w:val="0BE4A4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3000E79"/>
    <w:multiLevelType w:val="hybridMultilevel"/>
    <w:tmpl w:val="CEE48F6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570469"/>
    <w:multiLevelType w:val="hybridMultilevel"/>
    <w:tmpl w:val="9BB2AA8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229F2"/>
    <w:multiLevelType w:val="hybridMultilevel"/>
    <w:tmpl w:val="DC9039DA"/>
    <w:lvl w:ilvl="0" w:tplc="CBE6EA3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22E9B2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078C8B0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C4D25822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AD7A8CB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28687D58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23FE0E48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22CC410A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9B5EEDD2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8">
    <w:nsid w:val="25416190"/>
    <w:multiLevelType w:val="multilevel"/>
    <w:tmpl w:val="5BB49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nsid w:val="25F90042"/>
    <w:multiLevelType w:val="hybridMultilevel"/>
    <w:tmpl w:val="17F805AA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0C03BE"/>
    <w:multiLevelType w:val="multilevel"/>
    <w:tmpl w:val="94F2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2E250A80"/>
    <w:multiLevelType w:val="hybridMultilevel"/>
    <w:tmpl w:val="BEBCCDF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4B15F3"/>
    <w:multiLevelType w:val="hybridMultilevel"/>
    <w:tmpl w:val="37482A1E"/>
    <w:lvl w:ilvl="0" w:tplc="C8DE6FB6">
      <w:start w:val="1"/>
      <w:numFmt w:val="bullet"/>
      <w:lvlText w:val=""/>
      <w:lvlJc w:val="left"/>
      <w:pPr>
        <w:ind w:left="392" w:hanging="72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13">
    <w:nsid w:val="37DA60AA"/>
    <w:multiLevelType w:val="hybridMultilevel"/>
    <w:tmpl w:val="5B1001A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856095A"/>
    <w:multiLevelType w:val="multilevel"/>
    <w:tmpl w:val="CF8C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>
    <w:nsid w:val="3B974066"/>
    <w:multiLevelType w:val="hybridMultilevel"/>
    <w:tmpl w:val="9AB24E0E"/>
    <w:lvl w:ilvl="0" w:tplc="DAF211C2">
      <w:numFmt w:val="bullet"/>
      <w:lvlText w:val=""/>
      <w:lvlJc w:val="left"/>
      <w:pPr>
        <w:ind w:left="392" w:hanging="72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5EA8FC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38080BBC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76C2558A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E69ED39C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C250302A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49FE0542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1C78A8AE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85C2C360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16">
    <w:nsid w:val="47C50743"/>
    <w:multiLevelType w:val="multilevel"/>
    <w:tmpl w:val="77B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nsid w:val="47D27EFF"/>
    <w:multiLevelType w:val="hybridMultilevel"/>
    <w:tmpl w:val="80245C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05E7A"/>
    <w:multiLevelType w:val="hybridMultilevel"/>
    <w:tmpl w:val="63286BF0"/>
    <w:lvl w:ilvl="0" w:tplc="C8DE6FB6">
      <w:start w:val="1"/>
      <w:numFmt w:val="bullet"/>
      <w:lvlText w:val=""/>
      <w:lvlJc w:val="left"/>
      <w:pPr>
        <w:ind w:left="392" w:hanging="1081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19">
    <w:nsid w:val="49436278"/>
    <w:multiLevelType w:val="hybridMultilevel"/>
    <w:tmpl w:val="E2906622"/>
    <w:lvl w:ilvl="0" w:tplc="FB22E9B2">
      <w:numFmt w:val="bullet"/>
      <w:lvlText w:val=""/>
      <w:lvlJc w:val="left"/>
      <w:pPr>
        <w:ind w:left="392" w:hanging="10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921C82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E6060FE2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B0F89B50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BBDA42FE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8FA4FF38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BD5C2010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5EA44628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EED4D92E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20">
    <w:nsid w:val="4B4E44B0"/>
    <w:multiLevelType w:val="hybridMultilevel"/>
    <w:tmpl w:val="D38E92E0"/>
    <w:lvl w:ilvl="0" w:tplc="C8145668">
      <w:start w:val="2"/>
      <w:numFmt w:val="upperRoman"/>
      <w:lvlText w:val="%1."/>
      <w:lvlJc w:val="righ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96267"/>
    <w:multiLevelType w:val="hybridMultilevel"/>
    <w:tmpl w:val="AF1C640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01E3C"/>
    <w:multiLevelType w:val="hybridMultilevel"/>
    <w:tmpl w:val="2CF40FE8"/>
    <w:lvl w:ilvl="0" w:tplc="53CC2DA4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517F2"/>
    <w:multiLevelType w:val="hybridMultilevel"/>
    <w:tmpl w:val="C20A6E3C"/>
    <w:lvl w:ilvl="0" w:tplc="69A0790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AA8260">
      <w:numFmt w:val="bullet"/>
      <w:lvlText w:val=""/>
      <w:lvlJc w:val="left"/>
      <w:pPr>
        <w:ind w:left="13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CCFF66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A4F834FE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3AE2665C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48520164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99B06E86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90F75E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71AAFC90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24">
    <w:nsid w:val="660D54F4"/>
    <w:multiLevelType w:val="hybridMultilevel"/>
    <w:tmpl w:val="E110A918"/>
    <w:lvl w:ilvl="0" w:tplc="E670FB8A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70D5D8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BBA0AC8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FEB2A14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9438995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8EB8CA12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D3585EC2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ACA6F8C6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6F3011AA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25">
    <w:nsid w:val="666153C9"/>
    <w:multiLevelType w:val="hybridMultilevel"/>
    <w:tmpl w:val="326A7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ED694B"/>
    <w:multiLevelType w:val="hybridMultilevel"/>
    <w:tmpl w:val="6CCE7B7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87A78"/>
    <w:multiLevelType w:val="multilevel"/>
    <w:tmpl w:val="497471B0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8">
    <w:nsid w:val="6FB40CFF"/>
    <w:multiLevelType w:val="hybridMultilevel"/>
    <w:tmpl w:val="A7DAD45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6F17F7"/>
    <w:multiLevelType w:val="hybridMultilevel"/>
    <w:tmpl w:val="0C8A59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F40D50"/>
    <w:multiLevelType w:val="hybridMultilevel"/>
    <w:tmpl w:val="D72A05C8"/>
    <w:lvl w:ilvl="0" w:tplc="FB22E9B2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560266"/>
    <w:multiLevelType w:val="hybridMultilevel"/>
    <w:tmpl w:val="3E4A005E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C23858"/>
    <w:multiLevelType w:val="multilevel"/>
    <w:tmpl w:val="8A4E790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>
    <w:abstractNumId w:val="3"/>
  </w:num>
  <w:num w:numId="2">
    <w:abstractNumId w:val="27"/>
  </w:num>
  <w:num w:numId="3">
    <w:abstractNumId w:val="32"/>
  </w:num>
  <w:num w:numId="4">
    <w:abstractNumId w:val="8"/>
  </w:num>
  <w:num w:numId="5">
    <w:abstractNumId w:val="14"/>
  </w:num>
  <w:num w:numId="6">
    <w:abstractNumId w:val="10"/>
  </w:num>
  <w:num w:numId="7">
    <w:abstractNumId w:val="16"/>
  </w:num>
  <w:num w:numId="8">
    <w:abstractNumId w:val="4"/>
  </w:num>
  <w:num w:numId="9">
    <w:abstractNumId w:val="7"/>
  </w:num>
  <w:num w:numId="10">
    <w:abstractNumId w:val="24"/>
  </w:num>
  <w:num w:numId="11">
    <w:abstractNumId w:val="12"/>
  </w:num>
  <w:num w:numId="12">
    <w:abstractNumId w:val="31"/>
  </w:num>
  <w:num w:numId="13">
    <w:abstractNumId w:val="9"/>
  </w:num>
  <w:num w:numId="14">
    <w:abstractNumId w:val="0"/>
  </w:num>
  <w:num w:numId="15">
    <w:abstractNumId w:val="28"/>
  </w:num>
  <w:num w:numId="16">
    <w:abstractNumId w:val="6"/>
  </w:num>
  <w:num w:numId="17">
    <w:abstractNumId w:val="21"/>
  </w:num>
  <w:num w:numId="18">
    <w:abstractNumId w:val="1"/>
  </w:num>
  <w:num w:numId="19">
    <w:abstractNumId w:val="13"/>
  </w:num>
  <w:num w:numId="20">
    <w:abstractNumId w:val="5"/>
  </w:num>
  <w:num w:numId="21">
    <w:abstractNumId w:val="19"/>
  </w:num>
  <w:num w:numId="22">
    <w:abstractNumId w:val="30"/>
  </w:num>
  <w:num w:numId="23">
    <w:abstractNumId w:val="23"/>
  </w:num>
  <w:num w:numId="24">
    <w:abstractNumId w:val="15"/>
  </w:num>
  <w:num w:numId="25">
    <w:abstractNumId w:val="25"/>
  </w:num>
  <w:num w:numId="26">
    <w:abstractNumId w:val="29"/>
  </w:num>
  <w:num w:numId="27">
    <w:abstractNumId w:val="20"/>
  </w:num>
  <w:num w:numId="28">
    <w:abstractNumId w:val="26"/>
  </w:num>
  <w:num w:numId="29">
    <w:abstractNumId w:val="2"/>
  </w:num>
  <w:num w:numId="30">
    <w:abstractNumId w:val="11"/>
  </w:num>
  <w:num w:numId="31">
    <w:abstractNumId w:val="18"/>
  </w:num>
  <w:num w:numId="32">
    <w:abstractNumId w:val="1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84C"/>
    <w:rsid w:val="0006383E"/>
    <w:rsid w:val="000D6576"/>
    <w:rsid w:val="00277BFD"/>
    <w:rsid w:val="002A39FF"/>
    <w:rsid w:val="004424B7"/>
    <w:rsid w:val="00454C43"/>
    <w:rsid w:val="00635527"/>
    <w:rsid w:val="006B084C"/>
    <w:rsid w:val="00730B5D"/>
    <w:rsid w:val="009718C6"/>
    <w:rsid w:val="00BB462C"/>
    <w:rsid w:val="00C91A84"/>
    <w:rsid w:val="00F34C3B"/>
    <w:rsid w:val="00F64719"/>
    <w:rsid w:val="00F7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34089-B2E1-481F-AE0E-F485E7D0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34C3B"/>
    <w:pPr>
      <w:widowControl w:val="0"/>
      <w:suppressAutoHyphens w:val="0"/>
      <w:autoSpaceDE w:val="0"/>
      <w:autoSpaceDN w:val="0"/>
      <w:spacing w:after="0" w:line="240" w:lineRule="auto"/>
      <w:ind w:left="47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34C3B"/>
    <w:pPr>
      <w:keepNext/>
      <w:keepLines/>
      <w:widowControl w:val="0"/>
      <w:suppressAutoHyphens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link w:val="a6"/>
    <w:uiPriority w:val="1"/>
    <w:qFormat/>
    <w:pPr>
      <w:spacing w:after="140"/>
    </w:pPr>
  </w:style>
  <w:style w:type="paragraph" w:styleId="a7">
    <w:name w:val="List"/>
    <w:basedOn w:val="a5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link w:val="ab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table" w:styleId="ad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71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18C6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06383E"/>
    <w:rPr>
      <w:color w:val="0000FF" w:themeColor="hyperlink"/>
      <w:u w:val="single"/>
    </w:rPr>
  </w:style>
  <w:style w:type="character" w:customStyle="1" w:styleId="ab">
    <w:name w:val="Абзац списка Знак"/>
    <w:link w:val="aa"/>
    <w:uiPriority w:val="1"/>
    <w:locked/>
    <w:rsid w:val="0006383E"/>
  </w:style>
  <w:style w:type="paragraph" w:styleId="af1">
    <w:name w:val="No Spacing"/>
    <w:link w:val="af2"/>
    <w:uiPriority w:val="99"/>
    <w:qFormat/>
    <w:rsid w:val="0006383E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qFormat/>
    <w:rsid w:val="00063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6383E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06383E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footer"/>
    <w:basedOn w:val="a"/>
    <w:link w:val="af4"/>
    <w:uiPriority w:val="99"/>
    <w:unhideWhenUsed/>
    <w:rsid w:val="0006383E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0638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4C3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34C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1">
    <w:name w:val="toc 1"/>
    <w:basedOn w:val="a"/>
    <w:uiPriority w:val="39"/>
    <w:qFormat/>
    <w:rsid w:val="00F34C3B"/>
    <w:pPr>
      <w:widowControl w:val="0"/>
      <w:suppressAutoHyphens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34C3B"/>
  </w:style>
  <w:style w:type="paragraph" w:styleId="af5">
    <w:name w:val="header"/>
    <w:basedOn w:val="a"/>
    <w:link w:val="af6"/>
    <w:uiPriority w:val="99"/>
    <w:unhideWhenUsed/>
    <w:rsid w:val="00F34C3B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F34C3B"/>
    <w:rPr>
      <w:rFonts w:ascii="Times New Roman" w:eastAsia="Times New Roman" w:hAnsi="Times New Roman" w:cs="Times New Roman"/>
    </w:rPr>
  </w:style>
  <w:style w:type="paragraph" w:styleId="af7">
    <w:name w:val="TOC Heading"/>
    <w:basedOn w:val="1"/>
    <w:next w:val="a"/>
    <w:uiPriority w:val="39"/>
    <w:unhideWhenUsed/>
    <w:qFormat/>
    <w:rsid w:val="00F34C3B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34C3B"/>
    <w:pPr>
      <w:widowControl w:val="0"/>
      <w:suppressAutoHyphens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A9578-76E5-4F26-9727-588A1153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29</Pages>
  <Words>5876</Words>
  <Characters>33496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185</cp:revision>
  <cp:lastPrinted>2024-01-11T04:39:00Z</cp:lastPrinted>
  <dcterms:created xsi:type="dcterms:W3CDTF">2021-07-25T05:29:00Z</dcterms:created>
  <dcterms:modified xsi:type="dcterms:W3CDTF">2025-10-01T07:18:00Z</dcterms:modified>
  <dc:language>ru-RU</dc:language>
</cp:coreProperties>
</file>